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D7CCD" w14:textId="77777777" w:rsidR="006867AC" w:rsidRPr="003643E1" w:rsidRDefault="008B75ED" w:rsidP="00FE02B5">
      <w:pPr>
        <w:rPr>
          <w:sz w:val="32"/>
        </w:rPr>
      </w:pPr>
    </w:p>
    <w:p w14:paraId="5659C486" w14:textId="1134B6B1" w:rsidR="00FE02B5" w:rsidRPr="003643E1" w:rsidRDefault="00FE02B5" w:rsidP="00FE02B5">
      <w:pPr>
        <w:rPr>
          <w:rFonts w:ascii="Arial" w:hAnsi="Arial" w:cs="Arial"/>
          <w:b/>
          <w:sz w:val="32"/>
        </w:rPr>
      </w:pPr>
      <w:bookmarkStart w:id="0" w:name="_GoBack"/>
      <w:bookmarkEnd w:id="0"/>
      <w:r w:rsidRPr="003643E1">
        <w:rPr>
          <w:rFonts w:ascii="Arial" w:hAnsi="Arial" w:cs="Arial"/>
          <w:b/>
          <w:sz w:val="32"/>
        </w:rPr>
        <w:t xml:space="preserve">Student </w:t>
      </w:r>
      <w:r w:rsidR="00043005">
        <w:rPr>
          <w:rFonts w:ascii="Arial" w:hAnsi="Arial" w:cs="Arial"/>
          <w:b/>
          <w:sz w:val="32"/>
        </w:rPr>
        <w:t>Appearance</w:t>
      </w:r>
    </w:p>
    <w:p w14:paraId="4CD532DA" w14:textId="77777777" w:rsidR="006308FD" w:rsidRPr="003643E1" w:rsidRDefault="006308FD" w:rsidP="00FE02B5">
      <w:pPr>
        <w:rPr>
          <w:rFonts w:ascii="Arial" w:hAnsi="Arial" w:cs="Arial"/>
          <w:b/>
        </w:rPr>
      </w:pPr>
    </w:p>
    <w:p w14:paraId="3D28CE96" w14:textId="35D9723A" w:rsidR="00E87447" w:rsidRDefault="00043005" w:rsidP="00E87447">
      <w:pPr>
        <w:rPr>
          <w:rFonts w:ascii="Arial" w:hAnsi="Arial" w:cs="Arial"/>
          <w:sz w:val="22"/>
          <w:szCs w:val="22"/>
        </w:rPr>
      </w:pPr>
      <w:r>
        <w:rPr>
          <w:rFonts w:ascii="Arial" w:hAnsi="Arial" w:cs="Arial"/>
          <w:sz w:val="22"/>
          <w:szCs w:val="22"/>
        </w:rPr>
        <w:t xml:space="preserve">In an effort to minimize the length of board policy manuals, ISFIS suggests your board policy manual should have three goals; 1) include policies that are required by state or federal law 2) include policies that focus on the work of the board and 3) include policies of unique cultural or situational focus required in your district due to practice, precedent, or politics. </w:t>
      </w:r>
    </w:p>
    <w:p w14:paraId="71FFF668" w14:textId="118A0FF3" w:rsidR="00043005" w:rsidRDefault="00043005" w:rsidP="00E87447">
      <w:pPr>
        <w:rPr>
          <w:rFonts w:ascii="Arial" w:hAnsi="Arial" w:cs="Arial"/>
          <w:sz w:val="22"/>
          <w:szCs w:val="22"/>
        </w:rPr>
      </w:pPr>
    </w:p>
    <w:p w14:paraId="7892A714" w14:textId="327A026C" w:rsidR="00043005" w:rsidRDefault="00043005" w:rsidP="00E87447">
      <w:pPr>
        <w:rPr>
          <w:rFonts w:ascii="Arial" w:hAnsi="Arial" w:cs="Arial"/>
          <w:sz w:val="22"/>
          <w:szCs w:val="22"/>
        </w:rPr>
      </w:pPr>
      <w:r>
        <w:rPr>
          <w:rFonts w:ascii="Arial" w:hAnsi="Arial" w:cs="Arial"/>
          <w:sz w:val="22"/>
          <w:szCs w:val="22"/>
        </w:rPr>
        <w:t xml:space="preserve">In light of that focus, we suggest eliminating policy 540 Student Appearance from your board policy manual. It fits better into the communication delivered to parents and students through the student handbook.  </w:t>
      </w:r>
    </w:p>
    <w:p w14:paraId="0DBBAEFF" w14:textId="0403ECB5" w:rsidR="00043005" w:rsidRDefault="00043005" w:rsidP="00E87447">
      <w:pPr>
        <w:rPr>
          <w:rFonts w:ascii="Arial" w:hAnsi="Arial" w:cs="Arial"/>
          <w:sz w:val="22"/>
          <w:szCs w:val="22"/>
        </w:rPr>
      </w:pPr>
    </w:p>
    <w:p w14:paraId="259C9F31" w14:textId="09A28822" w:rsidR="00043005" w:rsidRPr="00362DA7" w:rsidRDefault="00043005" w:rsidP="00E87447">
      <w:pPr>
        <w:rPr>
          <w:rFonts w:ascii="Arial" w:hAnsi="Arial" w:cs="Arial"/>
          <w:color w:val="555555"/>
          <w:sz w:val="22"/>
          <w:szCs w:val="22"/>
          <w:shd w:val="clear" w:color="auto" w:fill="FFFFFF"/>
        </w:rPr>
      </w:pPr>
      <w:proofErr w:type="gramStart"/>
      <w:r>
        <w:rPr>
          <w:rFonts w:ascii="Arial" w:hAnsi="Arial" w:cs="Arial"/>
          <w:sz w:val="22"/>
          <w:szCs w:val="22"/>
        </w:rPr>
        <w:t>If</w:t>
      </w:r>
      <w:proofErr w:type="gramEnd"/>
      <w:r>
        <w:rPr>
          <w:rFonts w:ascii="Arial" w:hAnsi="Arial" w:cs="Arial"/>
          <w:sz w:val="22"/>
          <w:szCs w:val="22"/>
        </w:rPr>
        <w:t xml:space="preserve"> however, your local context includes the requirement of such a policy, we suggest an updated language regarding head coverings, to include medical or religious practices.  That change is shown in the attached ISFIS Sample 540. </w:t>
      </w:r>
    </w:p>
    <w:p w14:paraId="28CAA402" w14:textId="77777777" w:rsidR="00E87447" w:rsidRPr="00362DA7" w:rsidRDefault="00E87447" w:rsidP="006308FD">
      <w:pPr>
        <w:rPr>
          <w:rFonts w:ascii="Arial" w:eastAsia="Times New Roman" w:hAnsi="Arial" w:cs="Arial"/>
          <w:sz w:val="22"/>
          <w:szCs w:val="22"/>
        </w:rPr>
      </w:pPr>
    </w:p>
    <w:p w14:paraId="7D017D3F" w14:textId="33FF43C5" w:rsidR="003643E1" w:rsidRPr="00362DA7" w:rsidRDefault="003643E1" w:rsidP="003643E1">
      <w:pPr>
        <w:shd w:val="clear" w:color="auto" w:fill="FFFFFF"/>
        <w:rPr>
          <w:rFonts w:ascii="Arial" w:hAnsi="Arial" w:cs="Arial"/>
          <w:b/>
          <w:bCs/>
          <w:sz w:val="22"/>
          <w:szCs w:val="22"/>
        </w:rPr>
      </w:pPr>
      <w:r w:rsidRPr="00362DA7">
        <w:rPr>
          <w:rFonts w:ascii="Arial" w:hAnsi="Arial" w:cs="Arial"/>
          <w:sz w:val="22"/>
          <w:szCs w:val="22"/>
        </w:rPr>
        <w:t xml:space="preserve">Contact </w:t>
      </w:r>
      <w:hyperlink r:id="rId7" w:history="1">
        <w:r w:rsidR="00362DA7" w:rsidRPr="003F7F7A">
          <w:rPr>
            <w:rStyle w:val="Hyperlink"/>
            <w:rFonts w:ascii="Arial" w:hAnsi="Arial" w:cs="Arial"/>
            <w:sz w:val="22"/>
            <w:szCs w:val="22"/>
          </w:rPr>
          <w:t>margaret@iowaschoolfinance.com</w:t>
        </w:r>
      </w:hyperlink>
      <w:r w:rsidRPr="00362DA7">
        <w:rPr>
          <w:rFonts w:ascii="Arial" w:hAnsi="Arial" w:cs="Arial"/>
          <w:sz w:val="22"/>
          <w:szCs w:val="22"/>
        </w:rPr>
        <w:t xml:space="preserve"> with questions.</w:t>
      </w:r>
    </w:p>
    <w:p w14:paraId="3D2ED61E" w14:textId="77777777" w:rsidR="003643E1" w:rsidRDefault="003643E1" w:rsidP="003643E1">
      <w:pPr>
        <w:pStyle w:val="Heading1"/>
        <w:shd w:val="clear" w:color="auto" w:fill="FFFFFF"/>
        <w:spacing w:before="180" w:after="135"/>
        <w:ind w:right="15"/>
        <w:rPr>
          <w:rFonts w:ascii="Arial" w:eastAsiaTheme="minorHAnsi" w:hAnsi="Arial" w:cs="Arial"/>
          <w:b/>
          <w:bCs/>
          <w:sz w:val="22"/>
          <w:szCs w:val="22"/>
        </w:rPr>
      </w:pPr>
    </w:p>
    <w:p w14:paraId="5909C696" w14:textId="10376728" w:rsidR="0018134B" w:rsidRDefault="003643E1" w:rsidP="00362DA7">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06671E08" w14:textId="6777EB1D" w:rsidR="00E87447" w:rsidRDefault="00E87447" w:rsidP="006308FD"/>
    <w:p w14:paraId="7E83B722" w14:textId="68B5B869" w:rsidR="008E2454" w:rsidRDefault="008E2454" w:rsidP="006308FD"/>
    <w:p w14:paraId="1E7073D5" w14:textId="68A73A00" w:rsidR="008E2454" w:rsidRDefault="008E2454">
      <w:r>
        <w:br w:type="page"/>
      </w:r>
    </w:p>
    <w:p w14:paraId="1DE6AB3E" w14:textId="77777777" w:rsidR="008E2454" w:rsidRDefault="008E2454" w:rsidP="008E2454">
      <w:pPr>
        <w:pStyle w:val="Heading1"/>
        <w:shd w:val="clear" w:color="auto" w:fill="FFFFFF"/>
        <w:spacing w:after="120"/>
        <w:rPr>
          <w:rFonts w:ascii="Arial" w:hAnsi="Arial" w:cs="Arial"/>
          <w:color w:val="000000"/>
        </w:rPr>
      </w:pPr>
    </w:p>
    <w:p w14:paraId="62EA11F9" w14:textId="77777777" w:rsidR="008E2454" w:rsidRDefault="008E2454" w:rsidP="008E2454">
      <w:pPr>
        <w:pStyle w:val="Heading1"/>
        <w:shd w:val="clear" w:color="auto" w:fill="FFFFFF"/>
        <w:spacing w:after="120"/>
        <w:rPr>
          <w:rFonts w:ascii="Arial" w:hAnsi="Arial" w:cs="Arial"/>
          <w:color w:val="000000"/>
        </w:rPr>
      </w:pPr>
    </w:p>
    <w:p w14:paraId="54D8B298" w14:textId="0B0F3ED4" w:rsidR="008E2454" w:rsidRDefault="008E2454" w:rsidP="008E2454">
      <w:pPr>
        <w:pStyle w:val="Heading1"/>
        <w:shd w:val="clear" w:color="auto" w:fill="FFFFFF"/>
        <w:spacing w:after="120"/>
        <w:rPr>
          <w:rFonts w:ascii="Arial" w:hAnsi="Arial" w:cs="Arial"/>
          <w:color w:val="000000"/>
        </w:rPr>
      </w:pPr>
      <w:r>
        <w:rPr>
          <w:rFonts w:ascii="Arial" w:hAnsi="Arial" w:cs="Arial"/>
          <w:color w:val="000000"/>
        </w:rPr>
        <w:t>540 STUDENT APPEARANCE</w:t>
      </w:r>
    </w:p>
    <w:p w14:paraId="184859AC" w14:textId="77777777" w:rsidR="008E2454" w:rsidRDefault="008E2454" w:rsidP="008E2454">
      <w:pPr>
        <w:pStyle w:val="NormalWeb"/>
        <w:shd w:val="clear" w:color="auto" w:fill="FFFFFF"/>
        <w:spacing w:before="0" w:beforeAutospacing="0" w:after="288" w:afterAutospacing="0"/>
        <w:rPr>
          <w:rFonts w:ascii="Arial" w:hAnsi="Arial" w:cs="Arial"/>
          <w:color w:val="3B3B3B"/>
          <w:sz w:val="22"/>
          <w:szCs w:val="22"/>
        </w:rPr>
      </w:pPr>
      <w:r>
        <w:rPr>
          <w:rFonts w:ascii="Arial" w:hAnsi="Arial" w:cs="Arial"/>
          <w:color w:val="3B3B3B"/>
          <w:sz w:val="22"/>
          <w:szCs w:val="22"/>
        </w:rPr>
        <w:t>The District and the Board believe inappropriate student appearance causes material and substantial disruption to the school environment or presents a threat to the health and safety of students, employees and visitors.</w:t>
      </w:r>
    </w:p>
    <w:p w14:paraId="2AA4D6E7" w14:textId="77777777" w:rsidR="008E2454" w:rsidRDefault="008E2454" w:rsidP="008E2454">
      <w:pPr>
        <w:pStyle w:val="NormalWeb"/>
        <w:shd w:val="clear" w:color="auto" w:fill="FFFFFF"/>
        <w:spacing w:before="0" w:beforeAutospacing="0" w:after="288" w:afterAutospacing="0"/>
        <w:rPr>
          <w:rFonts w:ascii="Arial" w:hAnsi="Arial" w:cs="Arial"/>
          <w:color w:val="3B3B3B"/>
          <w:sz w:val="22"/>
          <w:szCs w:val="22"/>
        </w:rPr>
      </w:pPr>
      <w:r>
        <w:rPr>
          <w:rFonts w:ascii="Arial" w:hAnsi="Arial" w:cs="Arial"/>
          <w:color w:val="3B3B3B"/>
          <w:sz w:val="22"/>
          <w:szCs w:val="22"/>
        </w:rPr>
        <w:t>Students are expected to adhere to standards of cleanliness and dress that are compatible with the requirements of a good learning environment.  The standards will be those generally acceptable to the community as appropriate in a school setting.</w:t>
      </w:r>
    </w:p>
    <w:p w14:paraId="10D53755" w14:textId="2D8A7157" w:rsidR="008E2454" w:rsidRDefault="008E2454" w:rsidP="008E2454">
      <w:pPr>
        <w:pStyle w:val="NormalWeb"/>
        <w:shd w:val="clear" w:color="auto" w:fill="FFFFFF"/>
        <w:spacing w:before="0" w:beforeAutospacing="0" w:after="288" w:afterAutospacing="0"/>
        <w:rPr>
          <w:rFonts w:ascii="Arial" w:hAnsi="Arial" w:cs="Arial"/>
          <w:color w:val="3B3B3B"/>
          <w:sz w:val="22"/>
          <w:szCs w:val="22"/>
        </w:rPr>
      </w:pPr>
      <w:r>
        <w:rPr>
          <w:rFonts w:ascii="Arial" w:hAnsi="Arial" w:cs="Arial"/>
          <w:color w:val="3B3B3B"/>
          <w:sz w:val="22"/>
          <w:szCs w:val="22"/>
        </w:rPr>
        <w:t>The Board expects students to come to school looking clean and neat, dressed in a manner which is accepted as being in good taste, and consistent with an attitude and atmosphere that is conducive to study and learning.  Extreme hairstyle and dress that is unduly immodest, distracting or inappropriate for a school environment will not be allowed.  Clothing or other apparel promoting or referring products illegal for use by minors, (i.e. alcohol, tobacco, drugs) and/or clothing displaying obscene material or profanity or referring to inappropriate or prohibited conduct are not allowed.  Low riding pants and low cut tops are not acceptable.  Bare midriffs will not be acceptable for boys or girls.  Clothes with holes or tears in inappropriate places are not acceptable.  Hats or any head coverings may not be worn in the building during school time</w:t>
      </w:r>
      <w:r w:rsidRPr="008E2454">
        <w:rPr>
          <w:rFonts w:ascii="Arial" w:hAnsi="Arial" w:cs="Arial"/>
          <w:color w:val="3B3B3B"/>
          <w:sz w:val="22"/>
          <w:szCs w:val="22"/>
          <w:u w:val="single"/>
        </w:rPr>
        <w:t>, except for medical reasons or in observance of religious practices</w:t>
      </w:r>
      <w:r>
        <w:rPr>
          <w:rFonts w:ascii="Arial" w:hAnsi="Arial" w:cs="Arial"/>
          <w:color w:val="3B3B3B"/>
          <w:sz w:val="22"/>
          <w:szCs w:val="22"/>
        </w:rPr>
        <w:t>.  Any accessories deemed unsafe (such as chains or jewelry/accessories with spikes) will not be allowed.</w:t>
      </w:r>
    </w:p>
    <w:p w14:paraId="5EB8826E" w14:textId="77777777" w:rsidR="008E2454" w:rsidRDefault="008E2454" w:rsidP="008E2454">
      <w:pPr>
        <w:pStyle w:val="NormalWeb"/>
        <w:shd w:val="clear" w:color="auto" w:fill="FFFFFF"/>
        <w:spacing w:before="0" w:beforeAutospacing="0" w:after="288" w:afterAutospacing="0"/>
        <w:rPr>
          <w:rFonts w:ascii="Arial" w:hAnsi="Arial" w:cs="Arial"/>
          <w:color w:val="3B3B3B"/>
          <w:sz w:val="22"/>
          <w:szCs w:val="22"/>
        </w:rPr>
      </w:pPr>
      <w:r>
        <w:rPr>
          <w:rFonts w:ascii="Arial" w:hAnsi="Arial" w:cs="Arial"/>
          <w:color w:val="3B3B3B"/>
          <w:sz w:val="22"/>
          <w:szCs w:val="22"/>
        </w:rPr>
        <w:t>It is the responsibility of the superintendent, in conjunction with the principals, to develop administrative regulations regarding this policy.</w:t>
      </w:r>
    </w:p>
    <w:p w14:paraId="6770ABE5" w14:textId="77777777" w:rsidR="008E2454" w:rsidRDefault="008E2454" w:rsidP="008E2454">
      <w:pPr>
        <w:pStyle w:val="NormalWeb"/>
        <w:shd w:val="clear" w:color="auto" w:fill="FFFFFF"/>
        <w:spacing w:before="0" w:beforeAutospacing="0" w:after="288" w:afterAutospacing="0"/>
        <w:rPr>
          <w:rFonts w:ascii="Arial" w:hAnsi="Arial" w:cs="Arial"/>
          <w:color w:val="3B3B3B"/>
          <w:sz w:val="22"/>
          <w:szCs w:val="22"/>
        </w:rPr>
      </w:pPr>
      <w:r>
        <w:rPr>
          <w:rFonts w:ascii="Arial" w:hAnsi="Arial" w:cs="Arial"/>
          <w:color w:val="3B3B3B"/>
          <w:sz w:val="22"/>
          <w:szCs w:val="22"/>
        </w:rPr>
        <w:t>While the primary responsibility for appearance lies with the students and their parents, appearance disruptive to the educational program will not be tolerated.  When, in the judgment of a principal, a student's appearance or mode of dress disrupts the educational process or constitutes a threat to health or safety, the student may be required to make modifications.</w:t>
      </w:r>
    </w:p>
    <w:p w14:paraId="726911E6" w14:textId="77777777" w:rsidR="008E2454" w:rsidRPr="006308FD" w:rsidRDefault="008E2454" w:rsidP="006308FD"/>
    <w:sectPr w:rsidR="008E2454" w:rsidRPr="006308FD" w:rsidSect="002E62D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B836E" w14:textId="77777777" w:rsidR="008B75ED" w:rsidRDefault="008B75ED" w:rsidP="00FE02B5">
      <w:r>
        <w:separator/>
      </w:r>
    </w:p>
  </w:endnote>
  <w:endnote w:type="continuationSeparator" w:id="0">
    <w:p w14:paraId="46412807" w14:textId="77777777" w:rsidR="008B75ED" w:rsidRDefault="008B75ED" w:rsidP="00FE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449205"/>
      <w:docPartObj>
        <w:docPartGallery w:val="Page Numbers (Bottom of Page)"/>
        <w:docPartUnique/>
      </w:docPartObj>
    </w:sdtPr>
    <w:sdtEndPr>
      <w:rPr>
        <w:noProof/>
      </w:rPr>
    </w:sdtEndPr>
    <w:sdtContent>
      <w:p w14:paraId="78820900" w14:textId="499242AE" w:rsidR="003643E1" w:rsidRDefault="003643E1">
        <w:pPr>
          <w:pStyle w:val="Footer"/>
          <w:jc w:val="right"/>
        </w:pPr>
        <w:r>
          <w:fldChar w:fldCharType="begin"/>
        </w:r>
        <w:r>
          <w:instrText xml:space="preserve"> PAGE   \* MERGEFORMAT </w:instrText>
        </w:r>
        <w:r>
          <w:fldChar w:fldCharType="separate"/>
        </w:r>
        <w:r w:rsidR="003F0A8B">
          <w:rPr>
            <w:noProof/>
          </w:rPr>
          <w:t>1</w:t>
        </w:r>
        <w:r>
          <w:rPr>
            <w:noProof/>
          </w:rPr>
          <w:fldChar w:fldCharType="end"/>
        </w:r>
      </w:p>
    </w:sdtContent>
  </w:sdt>
  <w:p w14:paraId="2057A9E4" w14:textId="47F0F610" w:rsidR="003643E1" w:rsidRPr="003F0A8B" w:rsidRDefault="003F0A8B" w:rsidP="003F0A8B">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A4315" w14:textId="77777777" w:rsidR="008B75ED" w:rsidRDefault="008B75ED" w:rsidP="00FE02B5">
      <w:r>
        <w:separator/>
      </w:r>
    </w:p>
  </w:footnote>
  <w:footnote w:type="continuationSeparator" w:id="0">
    <w:p w14:paraId="4E1550B2" w14:textId="77777777" w:rsidR="008B75ED" w:rsidRDefault="008B75ED" w:rsidP="00FE02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C3F6" w14:textId="77777777" w:rsidR="00FE02B5" w:rsidRDefault="008B75ED">
    <w:pPr>
      <w:pStyle w:val="Header"/>
    </w:pPr>
    <w:r>
      <w:rPr>
        <w:noProof/>
      </w:rPr>
      <w:pict w14:anchorId="21CE5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57.25pt;height:71pt;z-index:-251657216;mso-wrap-edited:f;mso-position-horizontal:center;mso-position-horizontal-relative:margin;mso-position-vertical:center;mso-position-vertical-relative:margin" wrapcoords="2160 0 -103 5229 -103 5457 617 7276 -103 10459 -103 11141 411 14552 -103 15916 -103 16143 2160 21373 2674 21373 2777 21373 4217 18189 4937 17280 5040 15916 4526 14552 20983 13187 21189 11596 15634 10914 14503 7276 4937 6594 5040 5229 2674 0 2160 0">
          <v:imagedata r:id="rId1" o:title="ISFIS Logo for Web-transparent 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04D1" w14:textId="7EDFE8CC" w:rsidR="00FE02B5" w:rsidRDefault="003F0A8B" w:rsidP="00FE02B5">
    <w:pPr>
      <w:pStyle w:val="Header"/>
      <w:jc w:val="right"/>
      <w:rPr>
        <w:sz w:val="32"/>
        <w:szCs w:val="32"/>
      </w:rPr>
    </w:pPr>
    <w:r>
      <w:rPr>
        <w:b/>
        <w:bCs/>
        <w:noProof/>
        <w:sz w:val="28"/>
        <w:szCs w:val="28"/>
      </w:rPr>
      <w:drawing>
        <wp:anchor distT="0" distB="0" distL="114300" distR="114300" simplePos="0" relativeHeight="251662336" behindDoc="0" locked="0" layoutInCell="1" allowOverlap="1" wp14:anchorId="6EF2E3E6" wp14:editId="61780F67">
          <wp:simplePos x="0" y="0"/>
          <wp:positionH relativeFrom="margin">
            <wp:align>left</wp:align>
          </wp:positionH>
          <wp:positionV relativeFrom="paragraph">
            <wp:posOffset>-278130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FE02B5" w:rsidRPr="00FE02B5">
      <w:rPr>
        <w:sz w:val="32"/>
        <w:szCs w:val="32"/>
      </w:rPr>
      <w:t>ISFIS Policy Booster:</w:t>
    </w:r>
    <w:r w:rsidR="00FE02B5">
      <w:rPr>
        <w:sz w:val="32"/>
        <w:szCs w:val="32"/>
      </w:rPr>
      <w:t xml:space="preserve"> </w:t>
    </w:r>
    <w:r w:rsidR="00043005">
      <w:rPr>
        <w:sz w:val="32"/>
        <w:szCs w:val="32"/>
      </w:rPr>
      <w:t>Student Appearance</w:t>
    </w:r>
  </w:p>
  <w:p w14:paraId="45377235" w14:textId="3FCEC54C" w:rsidR="00FE02B5" w:rsidRPr="00FE02B5" w:rsidRDefault="00043005" w:rsidP="00FE02B5">
    <w:pPr>
      <w:pStyle w:val="Header"/>
      <w:jc w:val="right"/>
      <w:rPr>
        <w:i/>
      </w:rPr>
    </w:pPr>
    <w:r>
      <w:rPr>
        <w:i/>
      </w:rPr>
      <w:t>October 11,</w:t>
    </w:r>
    <w:r w:rsidR="003F0A8B">
      <w:rPr>
        <w:i/>
      </w:rPr>
      <w:t xml:space="preserve"> </w:t>
    </w:r>
    <w:r>
      <w:rPr>
        <w:i/>
      </w:rPr>
      <w:t>2018</w:t>
    </w:r>
    <w:r w:rsidR="00FE02B5">
      <w:rPr>
        <w: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343D" w14:textId="77777777" w:rsidR="00FE02B5" w:rsidRDefault="008B75ED">
    <w:pPr>
      <w:pStyle w:val="Header"/>
    </w:pPr>
    <w:r>
      <w:rPr>
        <w:noProof/>
      </w:rPr>
      <w:pict w14:anchorId="3933F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157.25pt;height:71pt;z-index:-251656192;mso-wrap-edited:f;mso-position-horizontal:center;mso-position-horizontal-relative:margin;mso-position-vertical:center;mso-position-vertical-relative:margin" wrapcoords="2160 0 -103 5229 -103 5457 617 7276 -103 10459 -103 11141 411 14552 -103 15916 -103 16143 2160 21373 2674 21373 2777 21373 4217 18189 4937 17280 5040 15916 4526 14552 20983 13187 21189 11596 15634 10914 14503 7276 4937 6594 5040 5229 2674 0 2160 0">
          <v:imagedata r:id="rId1" o:title="ISFIS Logo for Web-transparent backgroun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04A"/>
    <w:multiLevelType w:val="multilevel"/>
    <w:tmpl w:val="EEBC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568BA"/>
    <w:multiLevelType w:val="multilevel"/>
    <w:tmpl w:val="0664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A141D"/>
    <w:multiLevelType w:val="multilevel"/>
    <w:tmpl w:val="B33A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90619"/>
    <w:multiLevelType w:val="multilevel"/>
    <w:tmpl w:val="324E251E"/>
    <w:lvl w:ilvl="0">
      <w:start w:val="1"/>
      <w:numFmt w:val="bullet"/>
      <w:lvlText w:val=""/>
      <w:lvlJc w:val="left"/>
      <w:pPr>
        <w:tabs>
          <w:tab w:val="num" w:pos="6750"/>
        </w:tabs>
        <w:ind w:left="6750" w:hanging="360"/>
      </w:pPr>
      <w:rPr>
        <w:rFonts w:ascii="Symbol" w:hAnsi="Symbol" w:hint="default"/>
        <w:sz w:val="20"/>
      </w:rPr>
    </w:lvl>
    <w:lvl w:ilvl="1" w:tentative="1">
      <w:start w:val="1"/>
      <w:numFmt w:val="bullet"/>
      <w:lvlText w:val=""/>
      <w:lvlJc w:val="left"/>
      <w:pPr>
        <w:tabs>
          <w:tab w:val="num" w:pos="7470"/>
        </w:tabs>
        <w:ind w:left="7470" w:hanging="360"/>
      </w:pPr>
      <w:rPr>
        <w:rFonts w:ascii="Symbol" w:hAnsi="Symbol" w:hint="default"/>
        <w:sz w:val="20"/>
      </w:rPr>
    </w:lvl>
    <w:lvl w:ilvl="2" w:tentative="1">
      <w:start w:val="1"/>
      <w:numFmt w:val="bullet"/>
      <w:lvlText w:val=""/>
      <w:lvlJc w:val="left"/>
      <w:pPr>
        <w:tabs>
          <w:tab w:val="num" w:pos="8190"/>
        </w:tabs>
        <w:ind w:left="8190" w:hanging="360"/>
      </w:pPr>
      <w:rPr>
        <w:rFonts w:ascii="Symbol" w:hAnsi="Symbol" w:hint="default"/>
        <w:sz w:val="20"/>
      </w:rPr>
    </w:lvl>
    <w:lvl w:ilvl="3" w:tentative="1">
      <w:start w:val="1"/>
      <w:numFmt w:val="bullet"/>
      <w:lvlText w:val=""/>
      <w:lvlJc w:val="left"/>
      <w:pPr>
        <w:tabs>
          <w:tab w:val="num" w:pos="8910"/>
        </w:tabs>
        <w:ind w:left="8910" w:hanging="360"/>
      </w:pPr>
      <w:rPr>
        <w:rFonts w:ascii="Symbol" w:hAnsi="Symbol" w:hint="default"/>
        <w:sz w:val="20"/>
      </w:rPr>
    </w:lvl>
    <w:lvl w:ilvl="4" w:tentative="1">
      <w:start w:val="1"/>
      <w:numFmt w:val="bullet"/>
      <w:lvlText w:val=""/>
      <w:lvlJc w:val="left"/>
      <w:pPr>
        <w:tabs>
          <w:tab w:val="num" w:pos="9630"/>
        </w:tabs>
        <w:ind w:left="9630" w:hanging="360"/>
      </w:pPr>
      <w:rPr>
        <w:rFonts w:ascii="Symbol" w:hAnsi="Symbol" w:hint="default"/>
        <w:sz w:val="20"/>
      </w:rPr>
    </w:lvl>
    <w:lvl w:ilvl="5" w:tentative="1">
      <w:start w:val="1"/>
      <w:numFmt w:val="bullet"/>
      <w:lvlText w:val=""/>
      <w:lvlJc w:val="left"/>
      <w:pPr>
        <w:tabs>
          <w:tab w:val="num" w:pos="10350"/>
        </w:tabs>
        <w:ind w:left="10350" w:hanging="360"/>
      </w:pPr>
      <w:rPr>
        <w:rFonts w:ascii="Symbol" w:hAnsi="Symbol" w:hint="default"/>
        <w:sz w:val="20"/>
      </w:rPr>
    </w:lvl>
    <w:lvl w:ilvl="6" w:tentative="1">
      <w:start w:val="1"/>
      <w:numFmt w:val="bullet"/>
      <w:lvlText w:val=""/>
      <w:lvlJc w:val="left"/>
      <w:pPr>
        <w:tabs>
          <w:tab w:val="num" w:pos="11070"/>
        </w:tabs>
        <w:ind w:left="11070" w:hanging="360"/>
      </w:pPr>
      <w:rPr>
        <w:rFonts w:ascii="Symbol" w:hAnsi="Symbol" w:hint="default"/>
        <w:sz w:val="20"/>
      </w:rPr>
    </w:lvl>
    <w:lvl w:ilvl="7" w:tentative="1">
      <w:start w:val="1"/>
      <w:numFmt w:val="bullet"/>
      <w:lvlText w:val=""/>
      <w:lvlJc w:val="left"/>
      <w:pPr>
        <w:tabs>
          <w:tab w:val="num" w:pos="11790"/>
        </w:tabs>
        <w:ind w:left="11790" w:hanging="360"/>
      </w:pPr>
      <w:rPr>
        <w:rFonts w:ascii="Symbol" w:hAnsi="Symbol" w:hint="default"/>
        <w:sz w:val="20"/>
      </w:rPr>
    </w:lvl>
    <w:lvl w:ilvl="8" w:tentative="1">
      <w:start w:val="1"/>
      <w:numFmt w:val="bullet"/>
      <w:lvlText w:val=""/>
      <w:lvlJc w:val="left"/>
      <w:pPr>
        <w:tabs>
          <w:tab w:val="num" w:pos="12510"/>
        </w:tabs>
        <w:ind w:left="12510" w:hanging="360"/>
      </w:pPr>
      <w:rPr>
        <w:rFonts w:ascii="Symbol" w:hAnsi="Symbol" w:hint="default"/>
        <w:sz w:val="20"/>
      </w:rPr>
    </w:lvl>
  </w:abstractNum>
  <w:abstractNum w:abstractNumId="4" w15:restartNumberingAfterBreak="0">
    <w:nsid w:val="2E857373"/>
    <w:multiLevelType w:val="multilevel"/>
    <w:tmpl w:val="BC827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C27928"/>
    <w:multiLevelType w:val="multilevel"/>
    <w:tmpl w:val="8BCE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969C2"/>
    <w:multiLevelType w:val="multilevel"/>
    <w:tmpl w:val="0C928816"/>
    <w:lvl w:ilvl="0">
      <w:start w:val="1"/>
      <w:numFmt w:val="decimal"/>
      <w:lvlText w:val="%1."/>
      <w:lvlJc w:val="left"/>
      <w:pPr>
        <w:tabs>
          <w:tab w:val="num" w:pos="4680"/>
        </w:tabs>
        <w:ind w:left="4680" w:hanging="360"/>
      </w:pPr>
    </w:lvl>
    <w:lvl w:ilvl="1" w:tentative="1">
      <w:start w:val="1"/>
      <w:numFmt w:val="decimal"/>
      <w:lvlText w:val="%2."/>
      <w:lvlJc w:val="left"/>
      <w:pPr>
        <w:tabs>
          <w:tab w:val="num" w:pos="5400"/>
        </w:tabs>
        <w:ind w:left="5400" w:hanging="360"/>
      </w:pPr>
    </w:lvl>
    <w:lvl w:ilvl="2" w:tentative="1">
      <w:start w:val="1"/>
      <w:numFmt w:val="decimal"/>
      <w:lvlText w:val="%3."/>
      <w:lvlJc w:val="left"/>
      <w:pPr>
        <w:tabs>
          <w:tab w:val="num" w:pos="6120"/>
        </w:tabs>
        <w:ind w:left="6120" w:hanging="360"/>
      </w:pPr>
    </w:lvl>
    <w:lvl w:ilvl="3" w:tentative="1">
      <w:start w:val="1"/>
      <w:numFmt w:val="decimal"/>
      <w:lvlText w:val="%4."/>
      <w:lvlJc w:val="left"/>
      <w:pPr>
        <w:tabs>
          <w:tab w:val="num" w:pos="6840"/>
        </w:tabs>
        <w:ind w:left="6840" w:hanging="360"/>
      </w:pPr>
    </w:lvl>
    <w:lvl w:ilvl="4" w:tentative="1">
      <w:start w:val="1"/>
      <w:numFmt w:val="decimal"/>
      <w:lvlText w:val="%5."/>
      <w:lvlJc w:val="left"/>
      <w:pPr>
        <w:tabs>
          <w:tab w:val="num" w:pos="7560"/>
        </w:tabs>
        <w:ind w:left="7560" w:hanging="360"/>
      </w:pPr>
    </w:lvl>
    <w:lvl w:ilvl="5" w:tentative="1">
      <w:start w:val="1"/>
      <w:numFmt w:val="decimal"/>
      <w:lvlText w:val="%6."/>
      <w:lvlJc w:val="left"/>
      <w:pPr>
        <w:tabs>
          <w:tab w:val="num" w:pos="8280"/>
        </w:tabs>
        <w:ind w:left="8280" w:hanging="360"/>
      </w:pPr>
    </w:lvl>
    <w:lvl w:ilvl="6" w:tentative="1">
      <w:start w:val="1"/>
      <w:numFmt w:val="decimal"/>
      <w:lvlText w:val="%7."/>
      <w:lvlJc w:val="left"/>
      <w:pPr>
        <w:tabs>
          <w:tab w:val="num" w:pos="9000"/>
        </w:tabs>
        <w:ind w:left="9000" w:hanging="360"/>
      </w:pPr>
    </w:lvl>
    <w:lvl w:ilvl="7" w:tentative="1">
      <w:start w:val="1"/>
      <w:numFmt w:val="decimal"/>
      <w:lvlText w:val="%8."/>
      <w:lvlJc w:val="left"/>
      <w:pPr>
        <w:tabs>
          <w:tab w:val="num" w:pos="9720"/>
        </w:tabs>
        <w:ind w:left="9720" w:hanging="360"/>
      </w:pPr>
    </w:lvl>
    <w:lvl w:ilvl="8" w:tentative="1">
      <w:start w:val="1"/>
      <w:numFmt w:val="decimal"/>
      <w:lvlText w:val="%9."/>
      <w:lvlJc w:val="left"/>
      <w:pPr>
        <w:tabs>
          <w:tab w:val="num" w:pos="10440"/>
        </w:tabs>
        <w:ind w:left="10440" w:hanging="360"/>
      </w:pPr>
    </w:lvl>
  </w:abstractNum>
  <w:abstractNum w:abstractNumId="7" w15:restartNumberingAfterBreak="0">
    <w:nsid w:val="6D2F03BB"/>
    <w:multiLevelType w:val="multilevel"/>
    <w:tmpl w:val="85B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A3697"/>
    <w:multiLevelType w:val="multilevel"/>
    <w:tmpl w:val="1F1A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D5CBD"/>
    <w:multiLevelType w:val="hybridMultilevel"/>
    <w:tmpl w:val="205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7"/>
  </w:num>
  <w:num w:numId="5">
    <w:abstractNumId w:val="0"/>
  </w:num>
  <w:num w:numId="6">
    <w:abstractNumId w:val="5"/>
  </w:num>
  <w:num w:numId="7">
    <w:abstractNumId w:val="4"/>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B5"/>
    <w:rsid w:val="00043005"/>
    <w:rsid w:val="00050AE6"/>
    <w:rsid w:val="00124B42"/>
    <w:rsid w:val="0016192B"/>
    <w:rsid w:val="00161C0D"/>
    <w:rsid w:val="0018134B"/>
    <w:rsid w:val="00271629"/>
    <w:rsid w:val="002E62DF"/>
    <w:rsid w:val="00362DA7"/>
    <w:rsid w:val="003643E1"/>
    <w:rsid w:val="003F0A8B"/>
    <w:rsid w:val="004845BA"/>
    <w:rsid w:val="004A17CD"/>
    <w:rsid w:val="006308FD"/>
    <w:rsid w:val="006B5F02"/>
    <w:rsid w:val="00877C5C"/>
    <w:rsid w:val="008B75ED"/>
    <w:rsid w:val="008C518A"/>
    <w:rsid w:val="008E2454"/>
    <w:rsid w:val="009F0B9D"/>
    <w:rsid w:val="00A44E6E"/>
    <w:rsid w:val="00B02FD3"/>
    <w:rsid w:val="00B41B8E"/>
    <w:rsid w:val="00B56AD7"/>
    <w:rsid w:val="00B80804"/>
    <w:rsid w:val="00D5124F"/>
    <w:rsid w:val="00E156F0"/>
    <w:rsid w:val="00E552B4"/>
    <w:rsid w:val="00E87447"/>
    <w:rsid w:val="00ED7EA2"/>
    <w:rsid w:val="00F33886"/>
    <w:rsid w:val="00FE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D76B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43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18134B"/>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2B5"/>
    <w:pPr>
      <w:tabs>
        <w:tab w:val="center" w:pos="4680"/>
        <w:tab w:val="right" w:pos="9360"/>
      </w:tabs>
    </w:pPr>
  </w:style>
  <w:style w:type="character" w:customStyle="1" w:styleId="HeaderChar">
    <w:name w:val="Header Char"/>
    <w:basedOn w:val="DefaultParagraphFont"/>
    <w:link w:val="Header"/>
    <w:uiPriority w:val="99"/>
    <w:rsid w:val="00FE02B5"/>
  </w:style>
  <w:style w:type="paragraph" w:styleId="Footer">
    <w:name w:val="footer"/>
    <w:basedOn w:val="Normal"/>
    <w:link w:val="FooterChar"/>
    <w:uiPriority w:val="99"/>
    <w:unhideWhenUsed/>
    <w:rsid w:val="00FE02B5"/>
    <w:pPr>
      <w:tabs>
        <w:tab w:val="center" w:pos="4680"/>
        <w:tab w:val="right" w:pos="9360"/>
      </w:tabs>
    </w:pPr>
  </w:style>
  <w:style w:type="character" w:customStyle="1" w:styleId="FooterChar">
    <w:name w:val="Footer Char"/>
    <w:basedOn w:val="DefaultParagraphFont"/>
    <w:link w:val="Footer"/>
    <w:uiPriority w:val="99"/>
    <w:rsid w:val="00FE02B5"/>
  </w:style>
  <w:style w:type="paragraph" w:styleId="ListParagraph">
    <w:name w:val="List Paragraph"/>
    <w:basedOn w:val="Normal"/>
    <w:uiPriority w:val="34"/>
    <w:qFormat/>
    <w:rsid w:val="006308FD"/>
    <w:pPr>
      <w:ind w:left="720"/>
      <w:contextualSpacing/>
    </w:pPr>
  </w:style>
  <w:style w:type="character" w:styleId="Hyperlink">
    <w:name w:val="Hyperlink"/>
    <w:basedOn w:val="DefaultParagraphFont"/>
    <w:uiPriority w:val="99"/>
    <w:unhideWhenUsed/>
    <w:rsid w:val="006308FD"/>
    <w:rPr>
      <w:color w:val="0000FF"/>
      <w:u w:val="single"/>
    </w:rPr>
  </w:style>
  <w:style w:type="character" w:customStyle="1" w:styleId="Heading4Char">
    <w:name w:val="Heading 4 Char"/>
    <w:basedOn w:val="DefaultParagraphFont"/>
    <w:link w:val="Heading4"/>
    <w:uiPriority w:val="9"/>
    <w:rsid w:val="0018134B"/>
    <w:rPr>
      <w:rFonts w:ascii="Times New Roman" w:hAnsi="Times New Roman" w:cs="Times New Roman"/>
      <w:b/>
      <w:bCs/>
    </w:rPr>
  </w:style>
  <w:style w:type="paragraph" w:styleId="NormalWeb">
    <w:name w:val="Normal (Web)"/>
    <w:basedOn w:val="Normal"/>
    <w:uiPriority w:val="99"/>
    <w:semiHidden/>
    <w:unhideWhenUsed/>
    <w:rsid w:val="0018134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8134B"/>
  </w:style>
  <w:style w:type="character" w:customStyle="1" w:styleId="Heading1Char">
    <w:name w:val="Heading 1 Char"/>
    <w:basedOn w:val="DefaultParagraphFont"/>
    <w:link w:val="Heading1"/>
    <w:uiPriority w:val="9"/>
    <w:rsid w:val="003643E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7805">
      <w:bodyDiv w:val="1"/>
      <w:marLeft w:val="0"/>
      <w:marRight w:val="0"/>
      <w:marTop w:val="0"/>
      <w:marBottom w:val="0"/>
      <w:divBdr>
        <w:top w:val="none" w:sz="0" w:space="0" w:color="auto"/>
        <w:left w:val="none" w:sz="0" w:space="0" w:color="auto"/>
        <w:bottom w:val="none" w:sz="0" w:space="0" w:color="auto"/>
        <w:right w:val="none" w:sz="0" w:space="0" w:color="auto"/>
      </w:divBdr>
    </w:div>
    <w:div w:id="510415153">
      <w:bodyDiv w:val="1"/>
      <w:marLeft w:val="0"/>
      <w:marRight w:val="0"/>
      <w:marTop w:val="0"/>
      <w:marBottom w:val="0"/>
      <w:divBdr>
        <w:top w:val="none" w:sz="0" w:space="0" w:color="auto"/>
        <w:left w:val="none" w:sz="0" w:space="0" w:color="auto"/>
        <w:bottom w:val="none" w:sz="0" w:space="0" w:color="auto"/>
        <w:right w:val="none" w:sz="0" w:space="0" w:color="auto"/>
      </w:divBdr>
    </w:div>
    <w:div w:id="756174586">
      <w:bodyDiv w:val="1"/>
      <w:marLeft w:val="0"/>
      <w:marRight w:val="0"/>
      <w:marTop w:val="0"/>
      <w:marBottom w:val="0"/>
      <w:divBdr>
        <w:top w:val="none" w:sz="0" w:space="0" w:color="auto"/>
        <w:left w:val="none" w:sz="0" w:space="0" w:color="auto"/>
        <w:bottom w:val="none" w:sz="0" w:space="0" w:color="auto"/>
        <w:right w:val="none" w:sz="0" w:space="0" w:color="auto"/>
      </w:divBdr>
      <w:divsChild>
        <w:div w:id="405953206">
          <w:marLeft w:val="0"/>
          <w:marRight w:val="0"/>
          <w:marTop w:val="0"/>
          <w:marBottom w:val="0"/>
          <w:divBdr>
            <w:top w:val="none" w:sz="0" w:space="0" w:color="auto"/>
            <w:left w:val="none" w:sz="0" w:space="0" w:color="auto"/>
            <w:bottom w:val="none" w:sz="0" w:space="0" w:color="auto"/>
            <w:right w:val="none" w:sz="0" w:space="0" w:color="auto"/>
          </w:divBdr>
          <w:divsChild>
            <w:div w:id="549615455">
              <w:marLeft w:val="0"/>
              <w:marRight w:val="0"/>
              <w:marTop w:val="0"/>
              <w:marBottom w:val="0"/>
              <w:divBdr>
                <w:top w:val="none" w:sz="0" w:space="0" w:color="auto"/>
                <w:left w:val="none" w:sz="0" w:space="0" w:color="auto"/>
                <w:bottom w:val="none" w:sz="0" w:space="0" w:color="auto"/>
                <w:right w:val="none" w:sz="0" w:space="0" w:color="auto"/>
              </w:divBdr>
              <w:divsChild>
                <w:div w:id="339743112">
                  <w:marLeft w:val="0"/>
                  <w:marRight w:val="0"/>
                  <w:marTop w:val="0"/>
                  <w:marBottom w:val="0"/>
                  <w:divBdr>
                    <w:top w:val="none" w:sz="0" w:space="0" w:color="auto"/>
                    <w:left w:val="none" w:sz="0" w:space="0" w:color="auto"/>
                    <w:bottom w:val="none" w:sz="0" w:space="0" w:color="auto"/>
                    <w:right w:val="none" w:sz="0" w:space="0" w:color="auto"/>
                  </w:divBdr>
                  <w:divsChild>
                    <w:div w:id="784815441">
                      <w:marLeft w:val="0"/>
                      <w:marRight w:val="0"/>
                      <w:marTop w:val="0"/>
                      <w:marBottom w:val="0"/>
                      <w:divBdr>
                        <w:top w:val="none" w:sz="0" w:space="0" w:color="auto"/>
                        <w:left w:val="none" w:sz="0" w:space="0" w:color="auto"/>
                        <w:bottom w:val="none" w:sz="0" w:space="0" w:color="auto"/>
                        <w:right w:val="none" w:sz="0" w:space="0" w:color="auto"/>
                      </w:divBdr>
                      <w:divsChild>
                        <w:div w:id="151458868">
                          <w:marLeft w:val="0"/>
                          <w:marRight w:val="0"/>
                          <w:marTop w:val="0"/>
                          <w:marBottom w:val="0"/>
                          <w:divBdr>
                            <w:top w:val="none" w:sz="0" w:space="0" w:color="auto"/>
                            <w:left w:val="none" w:sz="0" w:space="0" w:color="auto"/>
                            <w:bottom w:val="none" w:sz="0" w:space="0" w:color="auto"/>
                            <w:right w:val="none" w:sz="0" w:space="0" w:color="auto"/>
                          </w:divBdr>
                          <w:divsChild>
                            <w:div w:id="797601630">
                              <w:marLeft w:val="0"/>
                              <w:marRight w:val="0"/>
                              <w:marTop w:val="0"/>
                              <w:marBottom w:val="0"/>
                              <w:divBdr>
                                <w:top w:val="none" w:sz="0" w:space="0" w:color="auto"/>
                                <w:left w:val="none" w:sz="0" w:space="0" w:color="auto"/>
                                <w:bottom w:val="none" w:sz="0" w:space="0" w:color="auto"/>
                                <w:right w:val="none" w:sz="0" w:space="0" w:color="auto"/>
                              </w:divBdr>
                              <w:divsChild>
                                <w:div w:id="1046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9939">
      <w:bodyDiv w:val="1"/>
      <w:marLeft w:val="0"/>
      <w:marRight w:val="0"/>
      <w:marTop w:val="0"/>
      <w:marBottom w:val="0"/>
      <w:divBdr>
        <w:top w:val="none" w:sz="0" w:space="0" w:color="auto"/>
        <w:left w:val="none" w:sz="0" w:space="0" w:color="auto"/>
        <w:bottom w:val="none" w:sz="0" w:space="0" w:color="auto"/>
        <w:right w:val="none" w:sz="0" w:space="0" w:color="auto"/>
      </w:divBdr>
    </w:div>
    <w:div w:id="869881694">
      <w:bodyDiv w:val="1"/>
      <w:marLeft w:val="0"/>
      <w:marRight w:val="0"/>
      <w:marTop w:val="0"/>
      <w:marBottom w:val="0"/>
      <w:divBdr>
        <w:top w:val="none" w:sz="0" w:space="0" w:color="auto"/>
        <w:left w:val="none" w:sz="0" w:space="0" w:color="auto"/>
        <w:bottom w:val="none" w:sz="0" w:space="0" w:color="auto"/>
        <w:right w:val="none" w:sz="0" w:space="0" w:color="auto"/>
      </w:divBdr>
    </w:div>
    <w:div w:id="1351952280">
      <w:bodyDiv w:val="1"/>
      <w:marLeft w:val="0"/>
      <w:marRight w:val="0"/>
      <w:marTop w:val="0"/>
      <w:marBottom w:val="0"/>
      <w:divBdr>
        <w:top w:val="none" w:sz="0" w:space="0" w:color="auto"/>
        <w:left w:val="none" w:sz="0" w:space="0" w:color="auto"/>
        <w:bottom w:val="none" w:sz="0" w:space="0" w:color="auto"/>
        <w:right w:val="none" w:sz="0" w:space="0" w:color="auto"/>
      </w:divBdr>
      <w:divsChild>
        <w:div w:id="562982341">
          <w:marLeft w:val="547"/>
          <w:marRight w:val="0"/>
          <w:marTop w:val="106"/>
          <w:marBottom w:val="0"/>
          <w:divBdr>
            <w:top w:val="none" w:sz="0" w:space="0" w:color="auto"/>
            <w:left w:val="none" w:sz="0" w:space="0" w:color="auto"/>
            <w:bottom w:val="none" w:sz="0" w:space="0" w:color="auto"/>
            <w:right w:val="none" w:sz="0" w:space="0" w:color="auto"/>
          </w:divBdr>
        </w:div>
      </w:divsChild>
    </w:div>
    <w:div w:id="1539734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iowaschoolfina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Passick</dc:creator>
  <cp:keywords/>
  <dc:description/>
  <cp:lastModifiedBy>Jen</cp:lastModifiedBy>
  <cp:revision>3</cp:revision>
  <dcterms:created xsi:type="dcterms:W3CDTF">2019-05-28T18:11:00Z</dcterms:created>
  <dcterms:modified xsi:type="dcterms:W3CDTF">2019-09-05T15:09:00Z</dcterms:modified>
</cp:coreProperties>
</file>